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55A27" w14:textId="77777777" w:rsidR="00C518AB" w:rsidRDefault="00C518AB" w:rsidP="00C518AB">
      <w:pPr>
        <w:pStyle w:val="NoSpacing"/>
        <w:rPr>
          <w:rStyle w:val="Emphasis"/>
          <w:rFonts w:ascii="Bookman Old Style" w:hAnsi="Bookman Old Style" w:cs="Gisha"/>
          <w:b/>
          <w:i w:val="0"/>
          <w:sz w:val="28"/>
          <w:szCs w:val="26"/>
        </w:rPr>
      </w:pPr>
      <w:r>
        <w:rPr>
          <w:rStyle w:val="Emphasis"/>
          <w:rFonts w:ascii="Bookman Old Style" w:hAnsi="Bookman Old Style" w:cs="Gisha"/>
          <w:b/>
          <w:i w:val="0"/>
          <w:sz w:val="28"/>
          <w:szCs w:val="26"/>
        </w:rPr>
        <w:t>Sunday 26</w:t>
      </w:r>
      <w:r w:rsidRPr="00C518AB">
        <w:rPr>
          <w:rStyle w:val="Emphasis"/>
          <w:rFonts w:ascii="Bookman Old Style" w:hAnsi="Bookman Old Style" w:cs="Gisha"/>
          <w:b/>
          <w:i w:val="0"/>
          <w:sz w:val="28"/>
          <w:szCs w:val="26"/>
          <w:vertAlign w:val="superscript"/>
        </w:rPr>
        <w:t>th</w:t>
      </w:r>
      <w:r>
        <w:rPr>
          <w:rStyle w:val="Emphasis"/>
          <w:rFonts w:ascii="Bookman Old Style" w:hAnsi="Bookman Old Style" w:cs="Gisha"/>
          <w:b/>
          <w:i w:val="0"/>
          <w:sz w:val="28"/>
          <w:szCs w:val="26"/>
        </w:rPr>
        <w:t xml:space="preserve"> April </w:t>
      </w:r>
      <w:r>
        <w:rPr>
          <w:rStyle w:val="Emphasis"/>
          <w:rFonts w:ascii="Bookman Old Style" w:hAnsi="Bookman Old Style" w:cs="Gisha"/>
          <w:b/>
          <w:i w:val="0"/>
          <w:sz w:val="28"/>
          <w:szCs w:val="26"/>
        </w:rPr>
        <w:tab/>
        <w:t>Easter 3</w:t>
      </w:r>
    </w:p>
    <w:p w14:paraId="34F04D88" w14:textId="77777777" w:rsidR="00C518AB" w:rsidRPr="00C518AB" w:rsidRDefault="00C518AB" w:rsidP="00C518AB">
      <w:pPr>
        <w:pStyle w:val="NoSpacing"/>
        <w:rPr>
          <w:rStyle w:val="Emphasis"/>
          <w:rFonts w:ascii="Bookman Old Style" w:hAnsi="Bookman Old Style" w:cs="Gisha"/>
          <w:b/>
          <w:i w:val="0"/>
          <w:sz w:val="28"/>
          <w:szCs w:val="26"/>
        </w:rPr>
      </w:pPr>
      <w:r w:rsidRPr="00C518AB">
        <w:rPr>
          <w:rStyle w:val="Emphasis"/>
          <w:rFonts w:ascii="Bookman Old Style" w:hAnsi="Bookman Old Style" w:cs="Gisha"/>
          <w:b/>
          <w:i w:val="0"/>
          <w:sz w:val="28"/>
          <w:szCs w:val="26"/>
        </w:rPr>
        <w:t>A thought on today’s Gospel Reading ~ Luke 24. 13-35</w:t>
      </w:r>
    </w:p>
    <w:p w14:paraId="01DB1933" w14:textId="77777777" w:rsidR="00C518AB" w:rsidRDefault="00C518AB" w:rsidP="00C518AB">
      <w:pPr>
        <w:pStyle w:val="NoSpacing"/>
        <w:rPr>
          <w:rStyle w:val="Emphasis"/>
          <w:rFonts w:ascii="Corbel" w:hAnsi="Corbel" w:cs="Gisha"/>
          <w:i w:val="0"/>
          <w:sz w:val="28"/>
          <w:szCs w:val="26"/>
        </w:rPr>
      </w:pPr>
    </w:p>
    <w:p w14:paraId="4D62753F" w14:textId="77777777" w:rsidR="00C518AB" w:rsidRPr="00C518AB" w:rsidRDefault="00C518AB" w:rsidP="00C518AB">
      <w:pPr>
        <w:pStyle w:val="NoSpacing"/>
        <w:rPr>
          <w:rStyle w:val="Emphasis"/>
          <w:rFonts w:ascii="Corbel" w:hAnsi="Corbel" w:cs="Gisha"/>
          <w:i w:val="0"/>
          <w:sz w:val="28"/>
          <w:szCs w:val="26"/>
        </w:rPr>
      </w:pPr>
      <w:r w:rsidRPr="00C518AB">
        <w:rPr>
          <w:rStyle w:val="Emphasis"/>
          <w:rFonts w:ascii="Corbel" w:hAnsi="Corbel" w:cs="Gisha"/>
          <w:i w:val="0"/>
          <w:sz w:val="28"/>
          <w:szCs w:val="26"/>
        </w:rPr>
        <w:t>The Emmaus road story is so amazing, Jesus was there and they didn’t know.  Maybe we’re feeling like that at the moment; alone, frightened, lonely...and maybe we’re finding it hard to reach God and draw him close.  In this story though, there is hope, there is recognition, there is drawing close.  And maybe the reflection which follow</w:t>
      </w:r>
      <w:r w:rsidR="00E43959">
        <w:rPr>
          <w:rStyle w:val="Emphasis"/>
          <w:rFonts w:ascii="Corbel" w:hAnsi="Corbel" w:cs="Gisha"/>
          <w:i w:val="0"/>
          <w:sz w:val="28"/>
          <w:szCs w:val="26"/>
        </w:rPr>
        <w:t>s</w:t>
      </w:r>
      <w:r w:rsidRPr="00C518AB">
        <w:rPr>
          <w:rStyle w:val="Emphasis"/>
          <w:rFonts w:ascii="Corbel" w:hAnsi="Corbel" w:cs="Gisha"/>
          <w:i w:val="0"/>
          <w:sz w:val="28"/>
          <w:szCs w:val="26"/>
        </w:rPr>
        <w:t xml:space="preserve">, </w:t>
      </w:r>
      <w:r w:rsidR="00E43959">
        <w:rPr>
          <w:rStyle w:val="Emphasis"/>
          <w:rFonts w:ascii="Corbel" w:hAnsi="Corbel" w:cs="Gisha"/>
          <w:i w:val="0"/>
          <w:sz w:val="28"/>
          <w:szCs w:val="26"/>
        </w:rPr>
        <w:t xml:space="preserve">it </w:t>
      </w:r>
      <w:r w:rsidRPr="00C518AB">
        <w:rPr>
          <w:rStyle w:val="Emphasis"/>
          <w:rFonts w:ascii="Corbel" w:hAnsi="Corbel" w:cs="Gisha"/>
          <w:i w:val="0"/>
          <w:sz w:val="28"/>
          <w:szCs w:val="26"/>
        </w:rPr>
        <w:t xml:space="preserve">might allow you to glimpse this story anew </w:t>
      </w:r>
      <w:r w:rsidR="00E43959">
        <w:rPr>
          <w:rStyle w:val="Emphasis"/>
          <w:rFonts w:ascii="Corbel" w:hAnsi="Corbel" w:cs="Gisha"/>
          <w:i w:val="0"/>
          <w:sz w:val="28"/>
          <w:szCs w:val="26"/>
        </w:rPr>
        <w:t xml:space="preserve">and find the hope and </w:t>
      </w:r>
      <w:r w:rsidRPr="00C518AB">
        <w:rPr>
          <w:rStyle w:val="Emphasis"/>
          <w:rFonts w:ascii="Corbel" w:hAnsi="Corbel" w:cs="Gisha"/>
          <w:i w:val="0"/>
          <w:sz w:val="28"/>
          <w:szCs w:val="26"/>
        </w:rPr>
        <w:t>peace which only God can give.</w:t>
      </w:r>
    </w:p>
    <w:p w14:paraId="5538C2D0" w14:textId="77777777" w:rsidR="00C518AB" w:rsidRPr="00C518AB" w:rsidRDefault="00C518AB" w:rsidP="00772568">
      <w:pPr>
        <w:pStyle w:val="NormalWeb"/>
        <w:shd w:val="clear" w:color="auto" w:fill="FFFFFF"/>
        <w:spacing w:before="0" w:beforeAutospacing="0" w:after="0" w:afterAutospacing="0"/>
        <w:rPr>
          <w:rStyle w:val="Emphasis"/>
          <w:rFonts w:ascii="Corbel" w:hAnsi="Corbel" w:cs="Gisha"/>
          <w:i w:val="0"/>
          <w:sz w:val="28"/>
          <w:szCs w:val="26"/>
        </w:rPr>
      </w:pPr>
    </w:p>
    <w:p w14:paraId="7D9676A2" w14:textId="77777777" w:rsidR="00772568" w:rsidRPr="00E43959" w:rsidRDefault="00772568" w:rsidP="00772568">
      <w:pPr>
        <w:pStyle w:val="NormalWeb"/>
        <w:shd w:val="clear" w:color="auto" w:fill="FFFFFF"/>
        <w:spacing w:before="0" w:beforeAutospacing="0" w:after="0" w:afterAutospacing="0"/>
        <w:rPr>
          <w:rStyle w:val="Emphasis"/>
          <w:rFonts w:ascii="Corbel" w:hAnsi="Corbel" w:cs="Gisha"/>
          <w:b/>
          <w:sz w:val="28"/>
          <w:szCs w:val="26"/>
        </w:rPr>
      </w:pPr>
      <w:r w:rsidRPr="00E43959">
        <w:rPr>
          <w:rStyle w:val="Emphasis"/>
          <w:rFonts w:ascii="Corbel" w:hAnsi="Corbel" w:cs="Gisha"/>
          <w:b/>
          <w:sz w:val="28"/>
          <w:szCs w:val="26"/>
        </w:rPr>
        <w:t>All through life’s day,</w:t>
      </w:r>
      <w:r w:rsidRPr="00E43959">
        <w:rPr>
          <w:rFonts w:ascii="Corbel" w:hAnsi="Corbel" w:cs="Gisha"/>
          <w:b/>
          <w:i/>
          <w:sz w:val="28"/>
          <w:szCs w:val="26"/>
        </w:rPr>
        <w:br/>
      </w:r>
      <w:r w:rsidRPr="00E43959">
        <w:rPr>
          <w:rStyle w:val="Emphasis"/>
          <w:rFonts w:ascii="Corbel" w:hAnsi="Corbel" w:cs="Gisha"/>
          <w:b/>
          <w:sz w:val="28"/>
          <w:szCs w:val="26"/>
        </w:rPr>
        <w:t>you walk with us Lord.</w:t>
      </w:r>
      <w:r w:rsidRPr="00E43959">
        <w:rPr>
          <w:rFonts w:ascii="Corbel" w:hAnsi="Corbel" w:cs="Gisha"/>
          <w:b/>
          <w:i/>
          <w:sz w:val="28"/>
          <w:szCs w:val="26"/>
        </w:rPr>
        <w:br/>
      </w:r>
      <w:r w:rsidRPr="00E43959">
        <w:rPr>
          <w:rStyle w:val="Emphasis"/>
          <w:rFonts w:ascii="Corbel" w:hAnsi="Corbel" w:cs="Gisha"/>
          <w:b/>
          <w:sz w:val="28"/>
          <w:szCs w:val="26"/>
        </w:rPr>
        <w:t>But often we don’t recognise you,</w:t>
      </w:r>
    </w:p>
    <w:p w14:paraId="10521339" w14:textId="77777777" w:rsidR="00772568" w:rsidRPr="00E43959" w:rsidRDefault="00772568" w:rsidP="00772568">
      <w:pPr>
        <w:pStyle w:val="NormalWeb"/>
        <w:shd w:val="clear" w:color="auto" w:fill="FFFFFF"/>
        <w:spacing w:before="0" w:beforeAutospacing="0" w:after="0" w:afterAutospacing="0"/>
        <w:rPr>
          <w:rStyle w:val="Emphasis"/>
          <w:rFonts w:ascii="Corbel" w:hAnsi="Corbel" w:cs="Gisha"/>
          <w:b/>
          <w:sz w:val="28"/>
          <w:szCs w:val="26"/>
        </w:rPr>
      </w:pPr>
      <w:r w:rsidRPr="00E43959">
        <w:rPr>
          <w:rStyle w:val="Emphasis"/>
          <w:rFonts w:ascii="Corbel" w:hAnsi="Corbel" w:cs="Gisha"/>
          <w:b/>
          <w:sz w:val="28"/>
          <w:szCs w:val="26"/>
        </w:rPr>
        <w:t>for we are blinded by work and worry,</w:t>
      </w:r>
      <w:r w:rsidRPr="00E43959">
        <w:rPr>
          <w:rFonts w:ascii="Corbel" w:hAnsi="Corbel" w:cs="Gisha"/>
          <w:b/>
          <w:i/>
          <w:sz w:val="28"/>
          <w:szCs w:val="26"/>
        </w:rPr>
        <w:br/>
      </w:r>
      <w:r w:rsidRPr="00E43959">
        <w:rPr>
          <w:rStyle w:val="Emphasis"/>
          <w:rFonts w:ascii="Corbel" w:hAnsi="Corbel" w:cs="Gisha"/>
          <w:b/>
          <w:sz w:val="28"/>
          <w:szCs w:val="26"/>
        </w:rPr>
        <w:t>doubt, confusion and fear,</w:t>
      </w:r>
      <w:r w:rsidRPr="00E43959">
        <w:rPr>
          <w:rFonts w:ascii="Corbel" w:hAnsi="Corbel" w:cs="Gisha"/>
          <w:b/>
          <w:i/>
          <w:sz w:val="28"/>
          <w:szCs w:val="26"/>
        </w:rPr>
        <w:br/>
      </w:r>
      <w:r w:rsidRPr="00E43959">
        <w:rPr>
          <w:rStyle w:val="Emphasis"/>
          <w:rFonts w:ascii="Corbel" w:hAnsi="Corbel" w:cs="Gisha"/>
          <w:b/>
          <w:sz w:val="28"/>
          <w:szCs w:val="26"/>
        </w:rPr>
        <w:t>and so you remain a stranger to us. </w:t>
      </w:r>
    </w:p>
    <w:p w14:paraId="37B83A9D" w14:textId="77777777" w:rsidR="00772568" w:rsidRPr="00E43959" w:rsidRDefault="00772568" w:rsidP="00772568">
      <w:pPr>
        <w:pStyle w:val="NormalWeb"/>
        <w:shd w:val="clear" w:color="auto" w:fill="FFFFFF"/>
        <w:spacing w:before="0" w:beforeAutospacing="0" w:after="0" w:afterAutospacing="0"/>
        <w:rPr>
          <w:rFonts w:ascii="Corbel" w:hAnsi="Corbel" w:cs="Gisha"/>
          <w:b/>
          <w:i/>
          <w:sz w:val="28"/>
          <w:szCs w:val="26"/>
        </w:rPr>
      </w:pPr>
    </w:p>
    <w:p w14:paraId="31AD68C3" w14:textId="77777777" w:rsidR="00772568" w:rsidRPr="00E43959" w:rsidRDefault="00772568" w:rsidP="00772568">
      <w:pPr>
        <w:pStyle w:val="NormalWeb"/>
        <w:shd w:val="clear" w:color="auto" w:fill="FFFFFF"/>
        <w:spacing w:before="0" w:beforeAutospacing="0" w:after="0" w:afterAutospacing="0"/>
        <w:rPr>
          <w:rStyle w:val="Emphasis"/>
          <w:rFonts w:ascii="Corbel" w:hAnsi="Corbel" w:cs="Gisha"/>
          <w:b/>
          <w:sz w:val="28"/>
          <w:szCs w:val="26"/>
        </w:rPr>
      </w:pPr>
      <w:r w:rsidRPr="00E43959">
        <w:rPr>
          <w:rStyle w:val="Emphasis"/>
          <w:rFonts w:ascii="Corbel" w:hAnsi="Corbel" w:cs="Gisha"/>
          <w:b/>
          <w:sz w:val="28"/>
          <w:szCs w:val="26"/>
        </w:rPr>
        <w:t>Before the day’s end we will ask many questions,</w:t>
      </w:r>
      <w:r w:rsidRPr="00E43959">
        <w:rPr>
          <w:rFonts w:ascii="Corbel" w:hAnsi="Corbel" w:cs="Gisha"/>
          <w:b/>
          <w:i/>
          <w:sz w:val="28"/>
          <w:szCs w:val="26"/>
        </w:rPr>
        <w:br/>
      </w:r>
      <w:r w:rsidRPr="00E43959">
        <w:rPr>
          <w:rStyle w:val="Emphasis"/>
          <w:rFonts w:ascii="Corbel" w:hAnsi="Corbel" w:cs="Gisha"/>
          <w:b/>
          <w:sz w:val="28"/>
          <w:szCs w:val="26"/>
        </w:rPr>
        <w:t>experience many sorrows and disappointments,</w:t>
      </w:r>
      <w:r w:rsidRPr="00E43959">
        <w:rPr>
          <w:rFonts w:ascii="Corbel" w:hAnsi="Corbel" w:cs="Gisha"/>
          <w:b/>
          <w:i/>
          <w:sz w:val="28"/>
          <w:szCs w:val="26"/>
        </w:rPr>
        <w:br/>
      </w:r>
      <w:r w:rsidRPr="00E43959">
        <w:rPr>
          <w:rStyle w:val="Emphasis"/>
          <w:rFonts w:ascii="Corbel" w:hAnsi="Corbel" w:cs="Gisha"/>
          <w:b/>
          <w:sz w:val="28"/>
          <w:szCs w:val="26"/>
        </w:rPr>
        <w:t>and then, suddenly,</w:t>
      </w:r>
      <w:r w:rsidRPr="00E43959">
        <w:rPr>
          <w:rFonts w:ascii="Corbel" w:hAnsi="Corbel" w:cs="Gisha"/>
          <w:b/>
          <w:i/>
          <w:sz w:val="28"/>
          <w:szCs w:val="26"/>
        </w:rPr>
        <w:br/>
      </w:r>
      <w:r w:rsidRPr="00E43959">
        <w:rPr>
          <w:rStyle w:val="Emphasis"/>
          <w:rFonts w:ascii="Corbel" w:hAnsi="Corbel" w:cs="Gisha"/>
          <w:b/>
          <w:sz w:val="28"/>
          <w:szCs w:val="26"/>
        </w:rPr>
        <w:t>whether we are young, middle-aged or old,</w:t>
      </w:r>
      <w:r w:rsidRPr="00E43959">
        <w:rPr>
          <w:rFonts w:ascii="Corbel" w:hAnsi="Corbel" w:cs="Gisha"/>
          <w:b/>
          <w:i/>
          <w:sz w:val="28"/>
          <w:szCs w:val="26"/>
        </w:rPr>
        <w:br/>
      </w:r>
      <w:r w:rsidRPr="00E43959">
        <w:rPr>
          <w:rStyle w:val="Emphasis"/>
          <w:rFonts w:ascii="Corbel" w:hAnsi="Corbel" w:cs="Gisha"/>
          <w:b/>
          <w:sz w:val="28"/>
          <w:szCs w:val="26"/>
        </w:rPr>
        <w:t>we will find that night is falling.</w:t>
      </w:r>
    </w:p>
    <w:p w14:paraId="6498BE81" w14:textId="77777777" w:rsidR="00772568" w:rsidRPr="00E43959" w:rsidRDefault="00772568" w:rsidP="00772568">
      <w:pPr>
        <w:pStyle w:val="NormalWeb"/>
        <w:shd w:val="clear" w:color="auto" w:fill="FFFFFF"/>
        <w:spacing w:before="0" w:beforeAutospacing="0" w:after="0" w:afterAutospacing="0"/>
        <w:rPr>
          <w:rFonts w:ascii="Corbel" w:hAnsi="Corbel" w:cs="Gisha"/>
          <w:b/>
          <w:i/>
          <w:sz w:val="28"/>
          <w:szCs w:val="26"/>
        </w:rPr>
      </w:pPr>
    </w:p>
    <w:p w14:paraId="52D14782" w14:textId="77777777" w:rsidR="00772568" w:rsidRPr="00E43959" w:rsidRDefault="00772568" w:rsidP="00772568">
      <w:pPr>
        <w:pStyle w:val="NormalWeb"/>
        <w:shd w:val="clear" w:color="auto" w:fill="FFFFFF"/>
        <w:spacing w:before="0" w:beforeAutospacing="0" w:after="0" w:afterAutospacing="0"/>
        <w:rPr>
          <w:rStyle w:val="Emphasis"/>
          <w:rFonts w:ascii="Corbel" w:hAnsi="Corbel" w:cs="Gisha"/>
          <w:b/>
          <w:sz w:val="28"/>
          <w:szCs w:val="26"/>
        </w:rPr>
      </w:pPr>
      <w:r w:rsidRPr="00E43959">
        <w:rPr>
          <w:rStyle w:val="Emphasis"/>
          <w:rFonts w:ascii="Corbel" w:hAnsi="Corbel" w:cs="Gisha"/>
          <w:b/>
          <w:sz w:val="28"/>
          <w:szCs w:val="26"/>
        </w:rPr>
        <w:t>In that moment we pray,</w:t>
      </w:r>
      <w:r w:rsidRPr="00E43959">
        <w:rPr>
          <w:rFonts w:ascii="Corbel" w:hAnsi="Corbel" w:cs="Gisha"/>
          <w:b/>
          <w:i/>
          <w:sz w:val="28"/>
          <w:szCs w:val="26"/>
        </w:rPr>
        <w:br/>
      </w:r>
      <w:r w:rsidRPr="00E43959">
        <w:rPr>
          <w:rStyle w:val="Emphasis"/>
          <w:rFonts w:ascii="Corbel" w:hAnsi="Corbel" w:cs="Gisha"/>
          <w:b/>
          <w:sz w:val="28"/>
          <w:szCs w:val="26"/>
        </w:rPr>
        <w:t>that like the disciples on the road to Emmaus,</w:t>
      </w:r>
      <w:r w:rsidRPr="00E43959">
        <w:rPr>
          <w:rFonts w:ascii="Corbel" w:hAnsi="Corbel" w:cs="Gisha"/>
          <w:b/>
          <w:i/>
          <w:sz w:val="28"/>
          <w:szCs w:val="26"/>
        </w:rPr>
        <w:br/>
      </w:r>
      <w:r w:rsidRPr="00E43959">
        <w:rPr>
          <w:rStyle w:val="Emphasis"/>
          <w:rFonts w:ascii="Corbel" w:hAnsi="Corbel" w:cs="Gisha"/>
          <w:b/>
          <w:sz w:val="28"/>
          <w:szCs w:val="26"/>
        </w:rPr>
        <w:t>our eyes will be opened and that we will recognise you.</w:t>
      </w:r>
    </w:p>
    <w:p w14:paraId="41B12E9A" w14:textId="77777777" w:rsidR="00772568" w:rsidRPr="00E43959" w:rsidRDefault="00772568" w:rsidP="00772568">
      <w:pPr>
        <w:pStyle w:val="NormalWeb"/>
        <w:shd w:val="clear" w:color="auto" w:fill="FFFFFF"/>
        <w:spacing w:before="0" w:beforeAutospacing="0" w:after="0" w:afterAutospacing="0"/>
        <w:rPr>
          <w:rFonts w:ascii="Corbel" w:hAnsi="Corbel" w:cs="Gisha"/>
          <w:b/>
          <w:i/>
          <w:sz w:val="28"/>
          <w:szCs w:val="26"/>
        </w:rPr>
      </w:pPr>
    </w:p>
    <w:p w14:paraId="4555A4C2" w14:textId="77777777" w:rsidR="00772568" w:rsidRPr="00E43959" w:rsidRDefault="00772568" w:rsidP="00772568">
      <w:pPr>
        <w:pStyle w:val="NormalWeb"/>
        <w:shd w:val="clear" w:color="auto" w:fill="FFFFFF"/>
        <w:spacing w:before="0" w:beforeAutospacing="0" w:after="0" w:afterAutospacing="0"/>
        <w:rPr>
          <w:rFonts w:ascii="Corbel" w:hAnsi="Corbel" w:cs="Gisha"/>
          <w:b/>
          <w:i/>
          <w:sz w:val="28"/>
          <w:szCs w:val="26"/>
        </w:rPr>
      </w:pPr>
      <w:r w:rsidRPr="00E43959">
        <w:rPr>
          <w:rStyle w:val="Emphasis"/>
          <w:rFonts w:ascii="Corbel" w:hAnsi="Corbel" w:cs="Gisha"/>
          <w:b/>
          <w:sz w:val="28"/>
          <w:szCs w:val="26"/>
        </w:rPr>
        <w:t>And you will not vanish from our sight,</w:t>
      </w:r>
      <w:r w:rsidRPr="00E43959">
        <w:rPr>
          <w:rFonts w:ascii="Corbel" w:hAnsi="Corbel" w:cs="Gisha"/>
          <w:b/>
          <w:i/>
          <w:sz w:val="28"/>
          <w:szCs w:val="26"/>
        </w:rPr>
        <w:br/>
      </w:r>
      <w:r w:rsidRPr="00E43959">
        <w:rPr>
          <w:rStyle w:val="Emphasis"/>
          <w:rFonts w:ascii="Corbel" w:hAnsi="Corbel" w:cs="Gisha"/>
          <w:b/>
          <w:sz w:val="28"/>
          <w:szCs w:val="26"/>
        </w:rPr>
        <w:t>but stay with us,</w:t>
      </w:r>
      <w:r w:rsidRPr="00E43959">
        <w:rPr>
          <w:rFonts w:ascii="Corbel" w:hAnsi="Corbel" w:cs="Gisha"/>
          <w:b/>
          <w:i/>
          <w:sz w:val="28"/>
          <w:szCs w:val="26"/>
        </w:rPr>
        <w:br/>
      </w:r>
      <w:r w:rsidRPr="00E43959">
        <w:rPr>
          <w:rStyle w:val="Emphasis"/>
          <w:rFonts w:ascii="Corbel" w:hAnsi="Corbel" w:cs="Gisha"/>
          <w:b/>
          <w:sz w:val="28"/>
          <w:szCs w:val="26"/>
        </w:rPr>
        <w:t>to guide us to the Father’s house. </w:t>
      </w:r>
    </w:p>
    <w:p w14:paraId="019E8604" w14:textId="77777777" w:rsidR="007E2DEA" w:rsidRPr="00E43959" w:rsidRDefault="00772568" w:rsidP="00772568">
      <w:pPr>
        <w:jc w:val="right"/>
        <w:rPr>
          <w:rFonts w:ascii="Corbel" w:hAnsi="Corbel" w:cs="Gisha"/>
          <w:b/>
          <w:i/>
          <w:sz w:val="28"/>
        </w:rPr>
      </w:pPr>
      <w:r w:rsidRPr="00E43959">
        <w:rPr>
          <w:rFonts w:ascii="Corbel" w:hAnsi="Corbel" w:cs="Gisha"/>
          <w:b/>
          <w:i/>
          <w:sz w:val="28"/>
        </w:rPr>
        <w:t>Author unknown</w:t>
      </w:r>
    </w:p>
    <w:p w14:paraId="3987EB45" w14:textId="77777777" w:rsidR="00C518AB" w:rsidRPr="00E43959" w:rsidRDefault="00C518AB" w:rsidP="00C518AB">
      <w:pPr>
        <w:rPr>
          <w:rFonts w:ascii="Corbel" w:hAnsi="Corbel" w:cs="Gisha"/>
          <w:b/>
          <w:i/>
          <w:sz w:val="24"/>
        </w:rPr>
      </w:pPr>
    </w:p>
    <w:p w14:paraId="2E59892A" w14:textId="77777777" w:rsidR="00256FA6" w:rsidRDefault="00256FA6" w:rsidP="00C518AB">
      <w:pPr>
        <w:rPr>
          <w:rFonts w:ascii="Corbel" w:hAnsi="Corbel" w:cs="Gisha"/>
          <w:sz w:val="28"/>
        </w:rPr>
      </w:pPr>
    </w:p>
    <w:p w14:paraId="3BEFE00F" w14:textId="77777777" w:rsidR="00256FA6" w:rsidRDefault="00256FA6" w:rsidP="00C518AB">
      <w:pPr>
        <w:rPr>
          <w:rFonts w:ascii="Corbel" w:hAnsi="Corbel" w:cs="Gisha"/>
          <w:sz w:val="28"/>
        </w:rPr>
      </w:pPr>
    </w:p>
    <w:p w14:paraId="7C736415" w14:textId="77777777" w:rsidR="00256FA6" w:rsidRDefault="00256FA6" w:rsidP="00C518AB">
      <w:pPr>
        <w:rPr>
          <w:rFonts w:ascii="Corbel" w:hAnsi="Corbel" w:cs="Gisha"/>
          <w:sz w:val="28"/>
        </w:rPr>
      </w:pPr>
    </w:p>
    <w:p w14:paraId="71D36227" w14:textId="77777777" w:rsidR="00256FA6" w:rsidRDefault="00256FA6" w:rsidP="00C518AB">
      <w:pPr>
        <w:rPr>
          <w:rFonts w:ascii="Corbel" w:hAnsi="Corbel" w:cs="Gisha"/>
          <w:sz w:val="28"/>
        </w:rPr>
      </w:pPr>
    </w:p>
    <w:p w14:paraId="55695AFE" w14:textId="337A155B" w:rsidR="00C518AB" w:rsidRPr="00256FA6" w:rsidRDefault="00C518AB" w:rsidP="00C518AB">
      <w:pPr>
        <w:rPr>
          <w:rFonts w:ascii="Corbel" w:hAnsi="Corbel" w:cs="Gisha"/>
          <w:sz w:val="28"/>
        </w:rPr>
      </w:pPr>
      <w:r w:rsidRPr="00256FA6">
        <w:rPr>
          <w:rFonts w:ascii="Corbel" w:hAnsi="Corbel" w:cs="Gisha"/>
          <w:sz w:val="28"/>
        </w:rPr>
        <w:lastRenderedPageBreak/>
        <w:t xml:space="preserve">Why </w:t>
      </w:r>
      <w:r w:rsidR="00E43959">
        <w:rPr>
          <w:rFonts w:ascii="Corbel" w:hAnsi="Corbel" w:cs="Gisha"/>
          <w:sz w:val="28"/>
        </w:rPr>
        <w:t>not re-read today’s</w:t>
      </w:r>
      <w:r w:rsidRPr="00256FA6">
        <w:rPr>
          <w:rFonts w:ascii="Corbel" w:hAnsi="Corbel" w:cs="Gisha"/>
          <w:sz w:val="28"/>
        </w:rPr>
        <w:t xml:space="preserve"> gospel account and who knows what God might sh</w:t>
      </w:r>
      <w:r w:rsidR="00F512DA">
        <w:rPr>
          <w:rFonts w:ascii="Corbel" w:hAnsi="Corbel" w:cs="Gisha"/>
          <w:sz w:val="28"/>
        </w:rPr>
        <w:t>w</w:t>
      </w:r>
      <w:r w:rsidRPr="00256FA6">
        <w:rPr>
          <w:rFonts w:ascii="Corbel" w:hAnsi="Corbel" w:cs="Gisha"/>
          <w:sz w:val="28"/>
        </w:rPr>
        <w:t xml:space="preserve"> you.</w:t>
      </w:r>
    </w:p>
    <w:p w14:paraId="45D4A09C" w14:textId="77777777" w:rsidR="00C518AB" w:rsidRPr="00256FA6" w:rsidRDefault="00256FA6" w:rsidP="00E43959">
      <w:pPr>
        <w:jc w:val="center"/>
        <w:rPr>
          <w:rFonts w:ascii="Corbel" w:hAnsi="Corbel" w:cs="Gisha"/>
          <w:i/>
          <w:sz w:val="28"/>
        </w:rPr>
      </w:pPr>
      <w:r w:rsidRPr="00256FA6">
        <w:rPr>
          <w:rFonts w:ascii="Corbel" w:hAnsi="Corbel" w:cs="Gisha"/>
          <w:i/>
          <w:sz w:val="28"/>
        </w:rPr>
        <w:t xml:space="preserve">‘Jesus, took bread, blessed it and broke it, and gave it to them.  </w:t>
      </w:r>
      <w:r w:rsidR="00E43959">
        <w:rPr>
          <w:rFonts w:ascii="Corbel" w:hAnsi="Corbel" w:cs="Gisha"/>
          <w:i/>
          <w:sz w:val="28"/>
        </w:rPr>
        <w:t xml:space="preserve">                                  </w:t>
      </w:r>
      <w:r w:rsidR="00C518AB" w:rsidRPr="00256FA6">
        <w:rPr>
          <w:rFonts w:ascii="Corbel" w:hAnsi="Corbel" w:cs="Gisha"/>
          <w:i/>
          <w:sz w:val="28"/>
        </w:rPr>
        <w:t>Their eyes were opened and the recognised their Lord....</w:t>
      </w:r>
      <w:r w:rsidRPr="00256FA6">
        <w:rPr>
          <w:rFonts w:ascii="Corbel" w:hAnsi="Corbel" w:cs="Gisha"/>
          <w:i/>
          <w:sz w:val="28"/>
        </w:rPr>
        <w:t>’</w:t>
      </w:r>
    </w:p>
    <w:p w14:paraId="09224E73" w14:textId="77777777" w:rsidR="00256FA6" w:rsidRDefault="00256FA6" w:rsidP="00256FA6">
      <w:pPr>
        <w:jc w:val="center"/>
        <w:rPr>
          <w:rFonts w:ascii="Verdana" w:eastAsia="Times New Roman" w:hAnsi="Verdana" w:cs="Times New Roman"/>
          <w:b/>
          <w:bCs/>
          <w:color w:val="000000"/>
          <w:sz w:val="20"/>
          <w:szCs w:val="27"/>
          <w:lang w:eastAsia="en-GB"/>
        </w:rPr>
      </w:pPr>
      <w:r w:rsidRPr="00256FA6">
        <w:rPr>
          <w:noProof/>
          <w:sz w:val="24"/>
          <w:lang w:eastAsia="en-GB"/>
        </w:rPr>
        <w:drawing>
          <wp:inline distT="0" distB="0" distL="0" distR="0" wp14:anchorId="4C5BE058" wp14:editId="7BBA762B">
            <wp:extent cx="2605117" cy="3022025"/>
            <wp:effectExtent l="0" t="0" r="5080" b="6985"/>
            <wp:docPr id="1" name="Picture 1" descr="https://4.bp.blogspot.com/-2BsihRK9M4M/WPaPvhtk9kI/AAAAAAAAEG4/CsN-OukUjac21xNh8Af8k0dfXc_EWX6SwCPcB/s640/HeQi_disciples-in-emm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2BsihRK9M4M/WPaPvhtk9kI/AAAAAAAAEG4/CsN-OukUjac21xNh8Af8k0dfXc_EWX6SwCPcB/s640/HeQi_disciples-in-emmau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5015" cy="3045107"/>
                    </a:xfrm>
                    <a:prstGeom prst="rect">
                      <a:avLst/>
                    </a:prstGeom>
                    <a:noFill/>
                    <a:ln>
                      <a:noFill/>
                    </a:ln>
                  </pic:spPr>
                </pic:pic>
              </a:graphicData>
            </a:graphic>
          </wp:inline>
        </w:drawing>
      </w:r>
    </w:p>
    <w:p w14:paraId="04285A16" w14:textId="77777777" w:rsidR="00256FA6" w:rsidRDefault="00256FA6" w:rsidP="00256FA6">
      <w:pPr>
        <w:rPr>
          <w:rFonts w:ascii="Verdana" w:eastAsia="Times New Roman" w:hAnsi="Verdana" w:cs="Times New Roman"/>
          <w:i/>
          <w:color w:val="000000"/>
          <w:sz w:val="16"/>
          <w:szCs w:val="23"/>
          <w:shd w:val="clear" w:color="auto" w:fill="FFFFFF"/>
          <w:lang w:eastAsia="en-GB"/>
        </w:rPr>
      </w:pPr>
      <w:r w:rsidRPr="00256FA6">
        <w:rPr>
          <w:rFonts w:ascii="Verdana" w:eastAsia="Times New Roman" w:hAnsi="Verdana" w:cs="Times New Roman"/>
          <w:b/>
          <w:bCs/>
          <w:i/>
          <w:color w:val="000000"/>
          <w:sz w:val="18"/>
          <w:szCs w:val="27"/>
          <w:lang w:eastAsia="en-GB"/>
        </w:rPr>
        <w:t>Supper at Emmaus</w:t>
      </w:r>
      <w:r>
        <w:rPr>
          <w:rFonts w:ascii="Corbel" w:hAnsi="Corbel" w:cs="Gisha"/>
          <w:i/>
          <w:sz w:val="24"/>
        </w:rPr>
        <w:t xml:space="preserve">                                                                                 </w:t>
      </w:r>
      <w:r w:rsidRPr="00256FA6">
        <w:rPr>
          <w:rFonts w:ascii="Verdana" w:eastAsia="Times New Roman" w:hAnsi="Verdana" w:cs="Times New Roman"/>
          <w:b/>
          <w:bCs/>
          <w:i/>
          <w:color w:val="000000"/>
          <w:sz w:val="16"/>
          <w:szCs w:val="23"/>
          <w:shd w:val="clear" w:color="auto" w:fill="FFFFFF"/>
          <w:lang w:eastAsia="en-GB"/>
        </w:rPr>
        <w:t>Source:    </w:t>
      </w:r>
      <w:hyperlink r:id="rId5" w:tgtFrame="_blank" w:history="1">
        <w:r w:rsidRPr="00256FA6">
          <w:rPr>
            <w:rFonts w:ascii="Verdana" w:eastAsia="Times New Roman" w:hAnsi="Verdana" w:cs="Times New Roman"/>
            <w:i/>
            <w:color w:val="0000D4"/>
            <w:sz w:val="16"/>
            <w:szCs w:val="23"/>
            <w:u w:val="single"/>
            <w:shd w:val="clear" w:color="auto" w:fill="FFFFFF"/>
            <w:lang w:eastAsia="en-GB"/>
          </w:rPr>
          <w:t>http://diglib.library.vanderbilt.edu/act-imagelink.pl?RC=46124</w:t>
        </w:r>
      </w:hyperlink>
      <w:r w:rsidRPr="00256FA6">
        <w:rPr>
          <w:rFonts w:ascii="Verdana" w:eastAsia="Times New Roman" w:hAnsi="Verdana" w:cs="Times New Roman"/>
          <w:i/>
          <w:color w:val="000000"/>
          <w:sz w:val="16"/>
          <w:szCs w:val="23"/>
          <w:lang w:eastAsia="en-GB"/>
        </w:rPr>
        <w:t xml:space="preserve">  </w:t>
      </w:r>
      <w:r w:rsidRPr="00256FA6">
        <w:rPr>
          <w:rFonts w:ascii="Verdana" w:eastAsia="Times New Roman" w:hAnsi="Verdana" w:cs="Times New Roman"/>
          <w:b/>
          <w:bCs/>
          <w:i/>
          <w:color w:val="000000"/>
          <w:sz w:val="16"/>
          <w:szCs w:val="23"/>
          <w:shd w:val="clear" w:color="auto" w:fill="FFFFFF"/>
          <w:lang w:eastAsia="en-GB"/>
        </w:rPr>
        <w:t xml:space="preserve">Artist: </w:t>
      </w:r>
      <w:r w:rsidRPr="00256FA6">
        <w:rPr>
          <w:rFonts w:ascii="Verdana" w:eastAsia="Times New Roman" w:hAnsi="Verdana" w:cs="Times New Roman"/>
          <w:i/>
          <w:color w:val="000000"/>
          <w:sz w:val="16"/>
          <w:szCs w:val="23"/>
          <w:shd w:val="clear" w:color="auto" w:fill="FFFFFF"/>
          <w:lang w:eastAsia="en-GB"/>
        </w:rPr>
        <w:t>Dr. He Qi</w:t>
      </w:r>
    </w:p>
    <w:p w14:paraId="1B14BC56" w14:textId="77777777" w:rsidR="00E43959" w:rsidRPr="00256FA6" w:rsidRDefault="00E43959" w:rsidP="00256FA6">
      <w:pPr>
        <w:rPr>
          <w:rFonts w:ascii="Corbel" w:hAnsi="Corbel" w:cs="Gisha"/>
          <w:i/>
          <w:sz w:val="24"/>
        </w:rPr>
      </w:pPr>
    </w:p>
    <w:p w14:paraId="0589E784" w14:textId="77777777" w:rsidR="00C518AB" w:rsidRPr="00256FA6" w:rsidRDefault="00C518AB" w:rsidP="00C518AB">
      <w:pPr>
        <w:jc w:val="right"/>
        <w:rPr>
          <w:rFonts w:ascii="Bookman Old Style" w:hAnsi="Bookman Old Style" w:cs="Gisha"/>
          <w:b/>
          <w:sz w:val="28"/>
        </w:rPr>
      </w:pPr>
      <w:r w:rsidRPr="00256FA6">
        <w:rPr>
          <w:rFonts w:ascii="Bookman Old Style" w:hAnsi="Bookman Old Style" w:cs="Gisha"/>
          <w:b/>
          <w:sz w:val="28"/>
        </w:rPr>
        <w:t>Easter Blessings &amp; love</w:t>
      </w:r>
    </w:p>
    <w:p w14:paraId="1683763E" w14:textId="77777777" w:rsidR="00C518AB" w:rsidRPr="00256FA6" w:rsidRDefault="00C518AB" w:rsidP="00C518AB">
      <w:pPr>
        <w:jc w:val="right"/>
        <w:rPr>
          <w:rFonts w:ascii="Bookman Old Style" w:hAnsi="Bookman Old Style" w:cs="Gisha"/>
          <w:b/>
          <w:sz w:val="28"/>
        </w:rPr>
      </w:pPr>
      <w:r w:rsidRPr="00256FA6">
        <w:rPr>
          <w:rFonts w:ascii="Bookman Old Style" w:hAnsi="Bookman Old Style" w:cs="Gisha"/>
          <w:b/>
          <w:sz w:val="28"/>
        </w:rPr>
        <w:t>Revd Tonya</w:t>
      </w:r>
    </w:p>
    <w:sectPr w:rsidR="00C518AB" w:rsidRPr="00256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sha">
    <w:charset w:val="00"/>
    <w:family w:val="swiss"/>
    <w:pitch w:val="variable"/>
    <w:sig w:usb0="80000807" w:usb1="40000042" w:usb2="00000000" w:usb3="00000000" w:csb0="0000002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568"/>
    <w:rsid w:val="00256FA6"/>
    <w:rsid w:val="00772568"/>
    <w:rsid w:val="007E2DEA"/>
    <w:rsid w:val="00903148"/>
    <w:rsid w:val="00C518AB"/>
    <w:rsid w:val="00E1730E"/>
    <w:rsid w:val="00E43959"/>
    <w:rsid w:val="00F51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B370"/>
  <w15:chartTrackingRefBased/>
  <w15:docId w15:val="{78EF6149-4B3C-493A-A2C8-B145571D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5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72568"/>
    <w:rPr>
      <w:i/>
      <w:iCs/>
    </w:rPr>
  </w:style>
  <w:style w:type="paragraph" w:styleId="NoSpacing">
    <w:name w:val="No Spacing"/>
    <w:uiPriority w:val="1"/>
    <w:qFormat/>
    <w:rsid w:val="00C518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432965">
      <w:bodyDiv w:val="1"/>
      <w:marLeft w:val="0"/>
      <w:marRight w:val="0"/>
      <w:marTop w:val="0"/>
      <w:marBottom w:val="0"/>
      <w:divBdr>
        <w:top w:val="none" w:sz="0" w:space="0" w:color="auto"/>
        <w:left w:val="none" w:sz="0" w:space="0" w:color="auto"/>
        <w:bottom w:val="none" w:sz="0" w:space="0" w:color="auto"/>
        <w:right w:val="none" w:sz="0" w:space="0" w:color="auto"/>
      </w:divBdr>
    </w:div>
    <w:div w:id="201086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glib.library.vanderbilt.edu/act-imagelink.pl?RC=4612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Alison Withers</cp:lastModifiedBy>
  <cp:revision>3</cp:revision>
  <dcterms:created xsi:type="dcterms:W3CDTF">2020-04-21T13:13:00Z</dcterms:created>
  <dcterms:modified xsi:type="dcterms:W3CDTF">2020-04-21T21:08:00Z</dcterms:modified>
</cp:coreProperties>
</file>